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"/>
        <w:jc w:val="center"/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42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I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II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MINUTA D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E ATA DE REGISTRO DE PREÇOS</w:t>
      </w:r>
    </w:p>
    <w:p>
      <w:pP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jc w:val="center"/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n.° 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ascii="Arial" w:hAnsi="Arial" w:cs="Arial"/>
          <w:b/>
          <w:bCs/>
          <w:color w:val="FF0000"/>
          <w:sz w:val="21"/>
          <w:szCs w:val="21"/>
          <w:lang w:val="pt-BR"/>
        </w:rPr>
        <w:t>3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/2020</w:t>
      </w:r>
    </w:p>
    <w:p>
      <w:pPr>
        <w:spacing w:line="276" w:lineRule="auto"/>
        <w:jc w:val="center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(Processo Administrativo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23381.0004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96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.2020-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31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widowControl w:val="0"/>
        <w:spacing w:before="120" w:after="120"/>
        <w:ind w:right="-30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ind w:right="-30" w:firstLine="0"/>
        <w:jc w:val="center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ATA DE REGISTRO DE PREÇOS </w:t>
      </w:r>
    </w:p>
    <w:p>
      <w:pPr>
        <w:widowControl w:val="0"/>
        <w:ind w:right="-30" w:firstLine="0"/>
        <w:jc w:val="center"/>
        <w:rPr>
          <w:rFonts w:hint="default" w:ascii="Arial" w:hAnsi="Arial" w:cs="Arial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N.º .........</w:t>
      </w:r>
    </w:p>
    <w:p>
      <w:pPr>
        <w:spacing w:after="120" w:line="360" w:lineRule="auto"/>
        <w:ind w:right="-15"/>
        <w:jc w:val="both"/>
        <w:rPr>
          <w:rFonts w:hint="default" w:ascii="Arial" w:hAnsi="Arial" w:cs="Arial"/>
          <w:b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INSTITUTO FEDERAL DE EDUCAÇÃO, CIÊNCIA E TECNOLOGIA DA PARAÍBA – REITORIA, com sede na Avenida Almirante Barroso, 1077, Centro, na cidade de João Pessoa, inscrito no CNPJ/MF sob 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10.783.898/0001-75, neste ato representado pelo Reitor Cícero Nicácio do Nascimento Lopes pela  Portaria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...... de ..... de ...... de 200..., publicada no ....... de ..... de ....... de portador da matrícula funcional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.................., considerando o julgamento da licitação na modalidade de pregão, na forma eletrônica, para REGISTRO DE PREÇOS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......./20..., publicada no ...... de ...../...../20....., processo administrativo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8.666, de 21 de junho de 1993 e suas alterações, no Decreto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7.892, de 23 de janeiro de 2013, e em conformidade com as disposições a seguir:</w:t>
      </w: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15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 xml:space="preserve">Empresa: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CNPJ/MF n</w:t>
            </w:r>
            <w:r>
              <w:rPr>
                <w:rFonts w:hint="default" w:ascii="Arial" w:hAnsi="Arial" w:cs="Arial"/>
                <w:sz w:val="21"/>
                <w:szCs w:val="21"/>
                <w:lang w:val="pt-BR"/>
              </w:rPr>
              <w:t>.</w:t>
            </w:r>
            <w:r>
              <w:rPr>
                <w:rFonts w:hint="default" w:ascii="Arial" w:hAnsi="Arial" w:cs="Arial"/>
                <w:sz w:val="21"/>
                <w:szCs w:val="21"/>
              </w:rPr>
              <w:t>°:</w:t>
            </w:r>
          </w:p>
        </w:tc>
        <w:tc>
          <w:tcPr>
            <w:tcW w:w="4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Telefone: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Endereço: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e-mal: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 xml:space="preserve">Representante Legal: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RG n</w:t>
            </w:r>
            <w:r>
              <w:rPr>
                <w:rFonts w:hint="default" w:ascii="Arial" w:hAnsi="Arial" w:cs="Arial"/>
                <w:sz w:val="21"/>
                <w:szCs w:val="21"/>
                <w:lang w:val="pt-BR"/>
              </w:rPr>
              <w:t>.</w:t>
            </w:r>
            <w:r>
              <w:rPr>
                <w:rFonts w:hint="default" w:ascii="Arial" w:hAnsi="Arial" w:cs="Arial"/>
                <w:sz w:val="21"/>
                <w:szCs w:val="21"/>
              </w:rPr>
              <w:t xml:space="preserve">°: </w:t>
            </w:r>
          </w:p>
        </w:tc>
        <w:tc>
          <w:tcPr>
            <w:tcW w:w="4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CPF/MF n</w:t>
            </w:r>
            <w:r>
              <w:rPr>
                <w:rFonts w:hint="default" w:ascii="Arial" w:hAnsi="Arial" w:cs="Arial"/>
                <w:sz w:val="21"/>
                <w:szCs w:val="21"/>
                <w:lang w:val="pt-BR"/>
              </w:rPr>
              <w:t>.</w:t>
            </w:r>
            <w:r>
              <w:rPr>
                <w:rFonts w:hint="default" w:ascii="Arial" w:hAnsi="Arial" w:cs="Arial"/>
                <w:sz w:val="21"/>
                <w:szCs w:val="21"/>
              </w:rPr>
              <w:t xml:space="preserve">°: </w:t>
            </w:r>
          </w:p>
        </w:tc>
      </w:tr>
    </w:tbl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</w:rPr>
      </w:pPr>
      <w:r>
        <w:rPr>
          <w:rFonts w:hint="default" w:ascii="Arial" w:hAnsi="Arial" w:cs="Arial"/>
          <w:b/>
          <w:bCs/>
          <w:sz w:val="21"/>
          <w:szCs w:val="21"/>
        </w:rPr>
        <w:t>DO OBJETO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bCs w:val="0"/>
          <w:sz w:val="21"/>
          <w:szCs w:val="21"/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 presente Ata tem por objeto o registro de preços para a eventual prestação de serviço de ........ , especificado(s) no(s) item(ns).......... do .......... Termo de Referência, anexo ...... do edital de </w:t>
      </w:r>
      <w:r>
        <w:rPr>
          <w:rFonts w:hint="default" w:ascii="Arial" w:hAnsi="Arial" w:cs="Arial"/>
          <w:i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</w:t>
      </w:r>
      <w:r>
        <w:rPr>
          <w:rFonts w:hint="default" w:ascii="Arial" w:hAnsi="Arial" w:cs="Arial"/>
          <w:i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Eletrônico (SRP) n.°</w:t>
      </w:r>
      <w:r>
        <w:rPr>
          <w:rFonts w:hint="default" w:ascii="Arial" w:hAnsi="Arial" w:cs="Arial"/>
          <w:i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i/>
          <w:iCs w:val="0"/>
          <w:color w:val="FF0000"/>
          <w:sz w:val="21"/>
          <w:szCs w:val="21"/>
          <w:lang w:val="pt-BR"/>
        </w:rPr>
        <w:t>03</w:t>
      </w:r>
      <w:r>
        <w:rPr>
          <w:rFonts w:hint="default" w:ascii="Arial" w:hAnsi="Arial" w:cs="Arial"/>
          <w:b/>
          <w:bCs/>
          <w:i/>
          <w:iCs w:val="0"/>
          <w:color w:val="FF0000"/>
          <w:sz w:val="21"/>
          <w:szCs w:val="21"/>
        </w:rPr>
        <w:t>/20</w:t>
      </w:r>
      <w:r>
        <w:rPr>
          <w:rFonts w:hint="default" w:ascii="Arial" w:hAnsi="Arial" w:cs="Arial"/>
          <w:b/>
          <w:bCs/>
          <w:i/>
          <w:iCs w:val="0"/>
          <w:color w:val="FF0000"/>
          <w:sz w:val="21"/>
          <w:szCs w:val="21"/>
          <w:lang w:val="pt-BR"/>
        </w:rPr>
        <w:t>20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que é parte integrante desta Ata, assim como a proposta vencedora, independentemente de transcrição.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bCs w:val="0"/>
          <w:sz w:val="21"/>
          <w:szCs w:val="21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</w:rPr>
      </w:pPr>
      <w:r>
        <w:rPr>
          <w:rFonts w:hint="default" w:ascii="Arial" w:hAnsi="Arial" w:cs="Arial"/>
          <w:b/>
          <w:bCs/>
          <w:sz w:val="21"/>
          <w:szCs w:val="21"/>
        </w:rPr>
        <w:t>DOS PREÇOS, ESPECIFICAÇÕES E QUANTITATIVOS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preço registrado, as especificações do objeto e as demais condições ofertadas na(s) proposta(s) são as que seguem: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tbl>
      <w:tblPr>
        <w:tblStyle w:val="1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96"/>
        <w:gridCol w:w="959"/>
        <w:gridCol w:w="3250"/>
        <w:gridCol w:w="983"/>
        <w:gridCol w:w="695"/>
        <w:gridCol w:w="1316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" w:hRule="atLeast"/>
          <w:jc w:val="center"/>
        </w:trPr>
        <w:tc>
          <w:tcPr>
            <w:tcW w:w="323" w:type="pct"/>
            <w:shd w:val="clear" w:color="000000" w:fill="AEAAAA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20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CATSER</w:t>
            </w:r>
          </w:p>
        </w:tc>
        <w:tc>
          <w:tcPr>
            <w:tcW w:w="1764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534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377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Qtde.</w:t>
            </w:r>
          </w:p>
        </w:tc>
        <w:tc>
          <w:tcPr>
            <w:tcW w:w="714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Valor</w:t>
            </w:r>
            <w:r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  <w:t xml:space="preserve"> </w:t>
            </w:r>
          </w:p>
          <w:p>
            <w:pPr>
              <w:spacing w:after="0"/>
              <w:jc w:val="center"/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  <w:t>Unitário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(Mês)</w:t>
            </w:r>
          </w:p>
        </w:tc>
        <w:tc>
          <w:tcPr>
            <w:tcW w:w="764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 xml:space="preserve">Valor 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 xml:space="preserve">Total 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(Ano)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pt-BR" w:eastAsia="pt-BR"/>
              </w:rPr>
              <w:t>PEDREIRO - CBO 7152-10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,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horas.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25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pt-BR" w:eastAsia="pt-BR"/>
              </w:rPr>
              <w:t>ELETRICISTA - CBO 7156-10,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horas.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75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en-US" w:eastAsia="pt-BR"/>
              </w:rPr>
              <w:t>PINTOR - CBO 7166-10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,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horas.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82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en-US" w:eastAsia="pt-BR"/>
              </w:rPr>
              <w:t>TÉCNICO MECÂNICO EM REFRIGERAÇÃO - CBO 7257-05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,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horas.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0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en-US" w:eastAsia="pt-BR"/>
              </w:rPr>
              <w:t>AUXILIAR DE MANUTENÇÃO PREDIAL - CBO 5143-10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,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0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6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en-US" w:eastAsia="pt-BR"/>
              </w:rPr>
              <w:t>JARDINEIRO - CBO 6220-10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,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62" w:hRule="atLeast"/>
          <w:jc w:val="center"/>
        </w:trPr>
        <w:tc>
          <w:tcPr>
            <w:tcW w:w="32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7</w:t>
            </w:r>
          </w:p>
        </w:tc>
        <w:tc>
          <w:tcPr>
            <w:tcW w:w="520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  <w:lang w:val="en-US" w:eastAsia="pt-BR"/>
              </w:rPr>
              <w:t>5380</w:t>
            </w:r>
          </w:p>
        </w:tc>
        <w:tc>
          <w:tcPr>
            <w:tcW w:w="1764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PRESTA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ÇÃ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 DE SERVI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Ç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OS DE APOIO ADMINISTRATIVO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 -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Posto de serviços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 xml:space="preserve">: </w:t>
            </w:r>
            <w:r>
              <w:rPr>
                <w:rFonts w:hint="default" w:ascii="Arial" w:hAnsi="Arial" w:cs="Arial"/>
                <w:b/>
                <w:bCs/>
                <w:i/>
                <w:iCs/>
                <w:color w:val="auto"/>
                <w:sz w:val="18"/>
                <w:szCs w:val="18"/>
                <w:lang w:val="en-US" w:eastAsia="pt-BR"/>
              </w:rPr>
              <w:t>AJUDANTE DE CARGA E DESCARGA DE MERCADORIA - CBO 7832-25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, em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jornada semanal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de 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44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 xml:space="preserve"> (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en-US" w:eastAsia="pt-BR"/>
              </w:rPr>
              <w:t>quarenta e quatro</w:t>
            </w:r>
            <w:r>
              <w:rPr>
                <w:rFonts w:hint="default" w:ascii="Arial" w:hAnsi="Arial" w:cs="Arial"/>
                <w:i/>
                <w:iCs/>
                <w:color w:val="auto"/>
                <w:sz w:val="18"/>
                <w:szCs w:val="18"/>
                <w:lang w:val="pt-BR" w:eastAsia="pt-BR"/>
              </w:rPr>
              <w:t>) horas</w:t>
            </w:r>
          </w:p>
        </w:tc>
        <w:tc>
          <w:tcPr>
            <w:tcW w:w="53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377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1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4235" w:type="pct"/>
            <w:gridSpan w:val="6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VALOR TOTAL</w:t>
            </w:r>
          </w:p>
        </w:tc>
        <w:tc>
          <w:tcPr>
            <w:tcW w:w="764" w:type="pct"/>
            <w:shd w:val="clear" w:color="000000" w:fill="AEAAAA"/>
            <w:noWrap/>
            <w:vAlign w:val="center"/>
          </w:tcPr>
          <w:p>
            <w:pPr>
              <w:spacing w:after="0"/>
              <w:jc w:val="right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 xml:space="preserve">R$ </w:t>
            </w:r>
          </w:p>
        </w:tc>
      </w:tr>
    </w:tbl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  <w:t>A listagem do cadastro de reserva referente ao presente registro de preços consta como anexo a esta Ata.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</w:rPr>
      </w:pPr>
      <w:r>
        <w:rPr>
          <w:rFonts w:hint="default" w:ascii="Arial" w:hAnsi="Arial" w:cs="Arial"/>
          <w:b/>
          <w:bCs/>
          <w:sz w:val="21"/>
          <w:szCs w:val="21"/>
        </w:rPr>
        <w:t>ÓRGÃO(S) GERENCIADOR E PARTICIPANTE(S)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órgão gerenciador será o ......(nome do órgão)....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São órgãos e entidades públicas participantes do registro de preços:</w:t>
      </w:r>
    </w:p>
    <w:p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tbl>
      <w:tblPr>
        <w:tblStyle w:val="1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6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Item </w:t>
            </w:r>
            <w:r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:lang w:val="pt-BR"/>
                <w14:textFill>
                  <w14:solidFill>
                    <w14:schemeClr w14:val="tx1"/>
                  </w14:solidFill>
                </w14:textFill>
              </w:rPr>
              <w:t>n.°</w:t>
            </w:r>
            <w:r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607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Órgãos Participantes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7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7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8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7" w:type="dxa"/>
          </w:tcPr>
          <w:p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hint="default" w:ascii="Arial" w:hAnsi="Arial" w:cs="Arial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 xml:space="preserve">DA ADESÃO À ATA DE REGISTRO DE PREÇOS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Não será admitida a adesão à ata de registro de preços decorrente desta licitação.</w:t>
      </w:r>
    </w:p>
    <w:p>
      <w:pPr>
        <w:numPr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 xml:space="preserve">VALIDADE DA ATA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 validade da Ata de Registro de Preços será de </w:t>
      </w:r>
      <w:r>
        <w:rPr>
          <w:rFonts w:hint="default" w:ascii="Arial" w:hAnsi="Arial" w:cs="Arial"/>
          <w:b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12 </w:t>
      </w:r>
      <w:r>
        <w:rPr>
          <w:rFonts w:hint="default" w:cs="Arial"/>
          <w:b/>
          <w:bCs/>
          <w:i/>
          <w:i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(doze) </w:t>
      </w:r>
      <w:r>
        <w:rPr>
          <w:rFonts w:hint="default" w:ascii="Arial" w:hAnsi="Arial" w:cs="Arial"/>
          <w:b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meses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a partir do(a)................................, não podendo ser prorrogada.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 xml:space="preserve">REVISÃO E CANCELAMENTO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 Administração realizará pesquisa de mercado periodicamente, em intervalos não superiores a </w:t>
      </w:r>
      <w:r>
        <w:rPr>
          <w:rFonts w:hint="default" w:ascii="Arial" w:hAnsi="Arial" w:cs="Arial"/>
          <w:b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180 (cento e oitenta) dias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a fim de verificar a vantajosidade dos preços registrados nesta Ata.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Os preços registrados poderão ser revistos em decorrência de eventual redução dos preços praticados no mercado ou de fato que eleve o custo do objeto registrado, cabendo à Administração promover as negociações junto ao(s) fornecedor(es).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fornecedor que não aceitar reduzir seu preço ao valor praticado pelo mercado será liberado do compromisso assumido, sem aplicação de penalidade.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Quando o preço de mercado tornar-se superior aos preços registrados e o fornecedor não puder cumprir o compromisso, o órgão gerenciador poderá: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convocar os demais fornecedores para assegurar igual oportunidade de negociação.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registro do fornecedor será cancelado quando: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descumprir as condições da ata de registro de preços;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não retirar a nota de empenho ou instrumento equivalente no prazo estabelecido pela Administração, sem justificativa aceitável;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não aceitar reduzir o seu preço registrado, na hipótese deste se tornar superior àqueles praticados no mercado; ou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sofrer sanção administrativa cujo efeito torne-o proibido de celebrar contrato administrativo, alcançando o órgão gerenciador e órgão(s) participante(s).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cancelamento de registros nas hipóteses previstas nos itens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.6.1,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.6.2 e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.6.4 será formalizado por despacho do órgão gerenciador, assegurado o contraditório e a ampla defesa.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por razão de interesse público; ou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a pedido do fornecedor. 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845" w:leftChars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>DAS PENALIDADES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descumprimento da Ata de Registro de Preços ensejará aplicação das penalidades estabelecidas no Edital.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</w:t>
      </w: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10.024/19.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É da competência do órgão gerenciador a aplicação das penalidades decorrentes do descumprimento do pactuado nesta ata de registro de preço (art. 5º, inciso X,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7.892/2013), exceto nas hipóteses em que o descumprimento disser respeito às contratações dos órgãos participantes, caso no qual caberá ao respectivo órgão participante a aplicação da penalidade (art. 6º, Parágrafo único,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7.892/2013).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órgão participante deverá comunicar ao órgão gerenciador qualquer das ocorrências previstas no art. 20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7.892/2013, dada a necessidade de instauração de procedimento para cancelamento do registro do fornecedor.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>CONDIÇÕES GERAIS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É vedado efetuar acréscimos nos quantitativos fixados nesta ata de registro de preços, inclusive o acréscimo de que trata o § 1º do art. 65 da Lei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8.666/93, nos termos do art. 12, §1º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7.892/13.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No caso de adjudicação por preço global de grupo de itens, só será admitida a contratação dos itens nas seguintes hipóteses.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contratação da totalidade dos itens de grupo, respeitadas as proporções de quantitativos definidos no certame; ou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contratação de item isolado para o qual o preço unitário adjudicado ao vencedor seja o menor preço válido ofertado para o mesmo item na fase de lances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2013.</w:t>
      </w:r>
    </w:p>
    <w:p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Para firmeza e validade do pactuado, a presente Ata foi lavrada em </w:t>
      </w:r>
      <w:r>
        <w:rPr>
          <w:rFonts w:hint="default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hint="default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duas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) vias de igual teor, que, depois de lida e achada em ordem, vai assinada pelas partes e encaminhada cópia aos demais órgãos participantes. </w:t>
      </w: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João Pessoa - PB, ........ de..................................... de 20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</w:p>
    <w:p>
      <w:pPr>
        <w:spacing w:after="120" w:line="360" w:lineRule="auto"/>
        <w:ind w:right="-15"/>
        <w:jc w:val="center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Fonts w:hint="default" w:cs="Arial"/>
          <w:b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</w:pPr>
      <w:r>
        <w:rPr>
          <w:rFonts w:hint="default" w:cs="Arial"/>
          <w:b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CÍCERO NICÁCIO DO NASCIMENTO LOPES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right="-15"/>
        <w:jc w:val="center"/>
        <w:textAlignment w:val="auto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</w:pPr>
      <w:r>
        <w:rPr>
          <w:rFonts w:hint="default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Reitor</w:t>
      </w: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[nome do signatário]</w:t>
      </w:r>
    </w:p>
    <w:p>
      <w:pPr>
        <w:autoSpaceDE w:val="0"/>
        <w:autoSpaceDN w:val="0"/>
        <w:adjustRightInd w:val="0"/>
        <w:spacing w:after="240"/>
        <w:jc w:val="center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Representante legal do licitante</w:t>
      </w:r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Gill Sans MT;Times New 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43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sz w:val="21"/>
        <w:szCs w:val="21"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2506345</wp:posOffset>
          </wp:positionH>
          <wp:positionV relativeFrom="paragraph">
            <wp:posOffset>-737870</wp:posOffset>
          </wp:positionV>
          <wp:extent cx="704850" cy="72517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1983857"/>
    <w:multiLevelType w:val="multilevel"/>
    <w:tmpl w:val="1198385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35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 w:val="1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1E55"/>
    <w:rsid w:val="001F39FA"/>
    <w:rsid w:val="001F77F8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26E51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3FAA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12CE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7248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5F2D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5D0E"/>
    <w:rsid w:val="007062C1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440E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4F0E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3A24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0479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46315"/>
    <w:rsid w:val="00A50D22"/>
    <w:rsid w:val="00A512C3"/>
    <w:rsid w:val="00A52055"/>
    <w:rsid w:val="00A52E7C"/>
    <w:rsid w:val="00A55B9A"/>
    <w:rsid w:val="00A571FE"/>
    <w:rsid w:val="00A60395"/>
    <w:rsid w:val="00A6081F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4458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A4AF4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45D5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260A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025E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126F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CD8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2F17"/>
    <w:rsid w:val="00FF507F"/>
    <w:rsid w:val="00FF649E"/>
    <w:rsid w:val="00FF6FE3"/>
    <w:rsid w:val="02CA50A0"/>
    <w:rsid w:val="04515190"/>
    <w:rsid w:val="0ECD0800"/>
    <w:rsid w:val="1BDA6FC6"/>
    <w:rsid w:val="1E740C79"/>
    <w:rsid w:val="218433CE"/>
    <w:rsid w:val="21CE6E0B"/>
    <w:rsid w:val="21F274C6"/>
    <w:rsid w:val="2A7C50FF"/>
    <w:rsid w:val="38B17600"/>
    <w:rsid w:val="412E5E5D"/>
    <w:rsid w:val="548873B2"/>
    <w:rsid w:val="54DC7AE4"/>
    <w:rsid w:val="5BE441F8"/>
    <w:rsid w:val="68AC4051"/>
    <w:rsid w:val="6FC77E5A"/>
    <w:rsid w:val="70506A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9"/>
    <w:unhideWhenUsed/>
    <w:qFormat/>
    <w:uiPriority w:val="99"/>
    <w:rPr>
      <w:szCs w:val="20"/>
    </w:rPr>
  </w:style>
  <w:style w:type="paragraph" w:styleId="5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33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30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34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7"/>
    <w:qFormat/>
    <w:uiPriority w:val="0"/>
    <w:rPr>
      <w:rFonts w:ascii="Tahoma" w:hAnsi="Tahoma" w:cs="Times New Roman"/>
      <w:sz w:val="16"/>
      <w:szCs w:val="16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qFormat/>
    <w:uiPriority w:val="0"/>
    <w:rPr>
      <w:color w:val="000080"/>
      <w:u w:val="single"/>
    </w:rPr>
  </w:style>
  <w:style w:type="paragraph" w:customStyle="1" w:styleId="16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7">
    <w:name w:val="Texto de balão Char"/>
    <w:link w:val="10"/>
    <w:qFormat/>
    <w:uiPriority w:val="0"/>
    <w:rPr>
      <w:rFonts w:ascii="Tahoma" w:hAnsi="Tahoma" w:cs="Tahoma"/>
      <w:sz w:val="16"/>
      <w:szCs w:val="16"/>
    </w:rPr>
  </w:style>
  <w:style w:type="character" w:customStyle="1" w:styleId="18">
    <w:name w:val="Título 2 Char"/>
    <w:link w:val="3"/>
    <w:qFormat/>
    <w:uiPriority w:val="0"/>
    <w:rPr>
      <w:b/>
      <w:color w:val="000000"/>
      <w:sz w:val="24"/>
    </w:rPr>
  </w:style>
  <w:style w:type="paragraph" w:customStyle="1" w:styleId="19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0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1">
    <w:name w:val="apple-style-span"/>
    <w:basedOn w:val="11"/>
    <w:qFormat/>
    <w:uiPriority w:val="0"/>
  </w:style>
  <w:style w:type="paragraph" w:customStyle="1" w:styleId="22">
    <w:name w:val="Grade Colorida - Ênfase 11"/>
    <w:basedOn w:val="1"/>
    <w:next w:val="1"/>
    <w:link w:val="2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23">
    <w:name w:val="Grade Colorida - Ênfase 1 Char"/>
    <w:link w:val="22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4">
    <w:name w:val="citação 2"/>
    <w:basedOn w:val="25"/>
    <w:link w:val="26"/>
    <w:qFormat/>
    <w:uiPriority w:val="0"/>
    <w:rPr>
      <w:szCs w:val="20"/>
    </w:rPr>
  </w:style>
  <w:style w:type="paragraph" w:styleId="25">
    <w:name w:val="Quote"/>
    <w:basedOn w:val="1"/>
    <w:next w:val="1"/>
    <w:link w:val="40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6">
    <w:name w:val="citação 2 Char"/>
    <w:basedOn w:val="23"/>
    <w:link w:val="24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7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8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9">
    <w:name w:val="Texto de comentário Char"/>
    <w:basedOn w:val="11"/>
    <w:link w:val="4"/>
    <w:qFormat/>
    <w:uiPriority w:val="99"/>
    <w:rPr>
      <w:rFonts w:ascii="Ecofont_Spranq_eco_Sans" w:hAnsi="Ecofont_Spranq_eco_Sans" w:cs="Tahoma"/>
    </w:rPr>
  </w:style>
  <w:style w:type="character" w:customStyle="1" w:styleId="30">
    <w:name w:val="Assunto do comentário Char"/>
    <w:basedOn w:val="29"/>
    <w:link w:val="8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31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Cabeçalho Char"/>
    <w:basedOn w:val="11"/>
    <w:link w:val="7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4">
    <w:name w:val="Rodapé Char"/>
    <w:basedOn w:val="11"/>
    <w:link w:val="9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5">
    <w:name w:val="Nivel_01_Titulo"/>
    <w:basedOn w:val="2"/>
    <w:next w:val="1"/>
    <w:link w:val="37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6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7">
    <w:name w:val="Nivel_01_Titulo Char"/>
    <w:basedOn w:val="36"/>
    <w:link w:val="35"/>
    <w:qFormat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8">
    <w:name w:val="Nivel1"/>
    <w:basedOn w:val="2"/>
    <w:next w:val="1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9">
    <w:name w:val="Revision"/>
    <w:hidden/>
    <w:semiHidden/>
    <w:qFormat/>
    <w:uiPriority w:val="99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40">
    <w:name w:val="Citação Char"/>
    <w:basedOn w:val="11"/>
    <w:link w:val="25"/>
    <w:qFormat/>
    <w:uiPriority w:val="0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41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2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43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44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45">
    <w:name w:val="Table Paragraph"/>
    <w:basedOn w:val="1"/>
    <w:qFormat/>
    <w:uiPriority w:val="0"/>
    <w:rPr>
      <w:rFonts w:ascii="Gill Sans MT;Times New Roman" w:hAnsi="Gill Sans MT;Times New Roman" w:eastAsia="Gill Sans MT;Times New Roman" w:cs="Gill Sans MT;Times New Roman"/>
      <w:lang w:val="pt-PT" w:bidi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DBE08-5EDC-4E49-AA35-F610E69A5C00}">
  <ds:schemaRefs/>
</ds:datastoreItem>
</file>

<file path=customXml/itemProps3.xml><?xml version="1.0" encoding="utf-8"?>
<ds:datastoreItem xmlns:ds="http://schemas.openxmlformats.org/officeDocument/2006/customXml" ds:itemID="{4EE35EC5-8FB6-4E2A-A1CC-8B5D084F49FD}">
  <ds:schemaRefs/>
</ds:datastoreItem>
</file>

<file path=customXml/itemProps4.xml><?xml version="1.0" encoding="utf-8"?>
<ds:datastoreItem xmlns:ds="http://schemas.openxmlformats.org/officeDocument/2006/customXml" ds:itemID="{82DED975-93DE-4FD8-894D-894126A076B1}">
  <ds:schemaRefs/>
</ds:datastoreItem>
</file>

<file path=customXml/itemProps5.xml><?xml version="1.0" encoding="utf-8"?>
<ds:datastoreItem xmlns:ds="http://schemas.openxmlformats.org/officeDocument/2006/customXml" ds:itemID="{8FF029D9-9E4B-4494-BE96-81B763305E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8</Pages>
  <Words>2100</Words>
  <Characters>11342</Characters>
  <Lines>94</Lines>
  <Paragraphs>26</Paragraphs>
  <TotalTime>0</TotalTime>
  <ScaleCrop>false</ScaleCrop>
  <LinksUpToDate>false</LinksUpToDate>
  <CharactersWithSpaces>13416</CharactersWithSpaces>
  <Application>WPS Office_11.2.0.9396_F1E327BC-269C-435d-A152-05C5408002CA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2019-09-24T19:57:00Z</dcterms:created>
  <dc:creator>Adriano</dc:creator>
  <cp:lastModifiedBy>rayan</cp:lastModifiedBy>
  <cp:lastPrinted>2020-04-07T14:45:00Z</cp:lastPrinted>
  <dcterms:modified xsi:type="dcterms:W3CDTF">2020-06-08T20:50:05Z</dcterms:modified>
  <dc:title>NOTAS EXPLICATIVAS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1046-11.2.0.9396</vt:lpwstr>
  </property>
</Properties>
</file>